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B145" w14:textId="6E55D699" w:rsidR="00F44AED" w:rsidRDefault="00F44AED" w:rsidP="00E1687C">
      <w:r w:rsidRPr="00F44AED">
        <w:rPr>
          <w:noProof/>
        </w:rPr>
        <w:drawing>
          <wp:anchor distT="0" distB="0" distL="114300" distR="114300" simplePos="0" relativeHeight="251658240" behindDoc="0" locked="0" layoutInCell="1" allowOverlap="1" wp14:anchorId="10C5D8A3" wp14:editId="7BE8C74A">
            <wp:simplePos x="0" y="0"/>
            <wp:positionH relativeFrom="margin">
              <wp:posOffset>2170016</wp:posOffset>
            </wp:positionH>
            <wp:positionV relativeFrom="margin">
              <wp:posOffset>-356235</wp:posOffset>
            </wp:positionV>
            <wp:extent cx="1519555" cy="11277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TON VILLAGE HALL-2.png"/>
                    <pic:cNvPicPr/>
                  </pic:nvPicPr>
                  <pic:blipFill rotWithShape="1">
                    <a:blip r:embed="rId7" cstate="print">
                      <a:extLst>
                        <a:ext uri="{28A0092B-C50C-407E-A947-70E740481C1C}">
                          <a14:useLocalDpi xmlns:a14="http://schemas.microsoft.com/office/drawing/2010/main" val="0"/>
                        </a:ext>
                      </a:extLst>
                    </a:blip>
                    <a:srcRect l="8236" t="21848" r="7062" b="15304"/>
                    <a:stretch/>
                  </pic:blipFill>
                  <pic:spPr bwMode="auto">
                    <a:xfrm>
                      <a:off x="0" y="0"/>
                      <a:ext cx="1519555"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B9E74" w14:textId="77777777" w:rsidR="00F44AED" w:rsidRDefault="00F44AED" w:rsidP="00E1687C"/>
    <w:p w14:paraId="770B1D92" w14:textId="77777777" w:rsidR="00F44AED" w:rsidRDefault="00F44AED" w:rsidP="00E1687C"/>
    <w:p w14:paraId="719891B9" w14:textId="77777777" w:rsidR="00F44AED" w:rsidRDefault="00F44AED" w:rsidP="00E1687C"/>
    <w:p w14:paraId="7E7D2F45" w14:textId="77777777" w:rsidR="00F44AED" w:rsidRDefault="00F44AED" w:rsidP="00E1687C"/>
    <w:p w14:paraId="55A52019" w14:textId="4771A864" w:rsidR="002D511B" w:rsidRPr="00BC69AD" w:rsidRDefault="00F44AED" w:rsidP="00E1687C">
      <w:pPr>
        <w:pStyle w:val="Title"/>
        <w:rPr>
          <w:sz w:val="24"/>
        </w:rPr>
      </w:pPr>
      <w:r w:rsidRPr="00BC69AD">
        <w:rPr>
          <w:sz w:val="24"/>
        </w:rPr>
        <w:t>STANTON VILLAGE HALL</w:t>
      </w:r>
    </w:p>
    <w:p w14:paraId="77F8ABF2" w14:textId="3371B665" w:rsidR="00F44AED" w:rsidRPr="00BC69AD" w:rsidRDefault="00065B90" w:rsidP="00E1687C">
      <w:pPr>
        <w:pStyle w:val="Title"/>
        <w:rPr>
          <w:sz w:val="24"/>
        </w:rPr>
      </w:pPr>
      <w:r>
        <w:rPr>
          <w:sz w:val="24"/>
        </w:rPr>
        <w:t>Complaints Process</w:t>
      </w:r>
    </w:p>
    <w:p w14:paraId="4ED176CC" w14:textId="54C75DCE" w:rsidR="00F44AED" w:rsidRDefault="00F44AED" w:rsidP="00BC69AD">
      <w:bookmarkStart w:id="0" w:name="_GoBack"/>
      <w:bookmarkEnd w:id="0"/>
    </w:p>
    <w:p w14:paraId="6FA80E61" w14:textId="5045C34B" w:rsidR="00065B90" w:rsidRDefault="00065B90" w:rsidP="00DB6BD4">
      <w:r>
        <w:t>This process outlines how users and other stakeholders can make a complaint to the Stanton Village Hall Management Committee</w:t>
      </w:r>
      <w:r w:rsidR="0013073F">
        <w:t xml:space="preserve"> – although, w</w:t>
      </w:r>
      <w:r>
        <w:t xml:space="preserve">e hope that you never have reason to make a complaint. </w:t>
      </w:r>
    </w:p>
    <w:p w14:paraId="3105DE09" w14:textId="4923CB2C" w:rsidR="00065B90" w:rsidRDefault="00065B90" w:rsidP="00DB6BD4"/>
    <w:p w14:paraId="7D3630E5" w14:textId="336EAD60" w:rsidR="00065B90" w:rsidRPr="00065B90" w:rsidRDefault="00065B90" w:rsidP="00DB6BD4">
      <w:pPr>
        <w:rPr>
          <w:b/>
        </w:rPr>
      </w:pPr>
      <w:r w:rsidRPr="00065B90">
        <w:rPr>
          <w:b/>
        </w:rPr>
        <w:t>Process</w:t>
      </w:r>
      <w:r>
        <w:rPr>
          <w:b/>
        </w:rPr>
        <w:t xml:space="preserve"> (Pre-complaint and complaint) </w:t>
      </w:r>
    </w:p>
    <w:p w14:paraId="1527FB87" w14:textId="77777777" w:rsidR="00065B90" w:rsidRDefault="00065B90" w:rsidP="00DB6BD4">
      <w:r>
        <w:t xml:space="preserve"> </w:t>
      </w:r>
    </w:p>
    <w:p w14:paraId="2FE459D8" w14:textId="7A704069" w:rsidR="00065B90" w:rsidRDefault="00065B90" w:rsidP="00065B90">
      <w:pPr>
        <w:pStyle w:val="ListParagraph"/>
        <w:numPr>
          <w:ilvl w:val="0"/>
          <w:numId w:val="29"/>
        </w:numPr>
      </w:pPr>
      <w:r w:rsidRPr="00065B90">
        <w:rPr>
          <w:b/>
        </w:rPr>
        <w:t>Pre-complaint stage/informal discussion:</w:t>
      </w:r>
      <w:r>
        <w:t xml:space="preserve"> In the first instance</w:t>
      </w:r>
      <w:r w:rsidR="0013073F">
        <w:t>,</w:t>
      </w:r>
      <w:r>
        <w:t xml:space="preserve"> we’d encourage an informal discussion between the potential complainant and a member of the Village Hall Committee. Contact details can be made available by request by emailing </w:t>
      </w:r>
      <w:hyperlink r:id="rId8" w:history="1">
        <w:r w:rsidR="000C5014" w:rsidRPr="00D1773A">
          <w:rPr>
            <w:rStyle w:val="Hyperlink"/>
          </w:rPr>
          <w:t>admin@villagehallstanton.com</w:t>
        </w:r>
      </w:hyperlink>
      <w:r>
        <w:t xml:space="preserve"> (or you can email your concerns directly to the email address). If you are not happy with the response that you receive you may wish to continue to the complaints process below. </w:t>
      </w:r>
    </w:p>
    <w:p w14:paraId="294362C6" w14:textId="2A0DCA52" w:rsidR="00065B90" w:rsidRDefault="00065B90" w:rsidP="00065B90">
      <w:pPr>
        <w:pStyle w:val="ListParagraph"/>
        <w:numPr>
          <w:ilvl w:val="0"/>
          <w:numId w:val="29"/>
        </w:numPr>
      </w:pPr>
      <w:r>
        <w:rPr>
          <w:b/>
        </w:rPr>
        <w:t>Making an official complaint:</w:t>
      </w:r>
      <w:r>
        <w:t xml:space="preserve"> Your complaint should be made in writing and addressed to the Chair of Stanton Village Hall. This can be posted directly to the Village Hall or emailed </w:t>
      </w:r>
      <w:hyperlink r:id="rId9" w:history="1">
        <w:r w:rsidR="000C5014" w:rsidRPr="00D1773A">
          <w:rPr>
            <w:rStyle w:val="Hyperlink"/>
          </w:rPr>
          <w:t>admin@villagehallstanton.com</w:t>
        </w:r>
      </w:hyperlink>
      <w:r>
        <w:t>. It would be helpful if your complaint was factual</w:t>
      </w:r>
      <w:r w:rsidR="0034489C">
        <w:t>, to the point, but respectful</w:t>
      </w:r>
      <w:r w:rsidR="000C5014">
        <w:t>,</w:t>
      </w:r>
      <w:r w:rsidR="0034489C">
        <w:t xml:space="preserve"> particularly when noting individuals (who are volunteers). </w:t>
      </w:r>
    </w:p>
    <w:p w14:paraId="76D835C8" w14:textId="77777777" w:rsidR="00617CCF" w:rsidRDefault="00065B90" w:rsidP="00065B90">
      <w:pPr>
        <w:pStyle w:val="ListParagraph"/>
        <w:numPr>
          <w:ilvl w:val="0"/>
          <w:numId w:val="29"/>
        </w:numPr>
      </w:pPr>
      <w:r w:rsidRPr="000D5869">
        <w:t xml:space="preserve">Once we </w:t>
      </w:r>
      <w:r w:rsidR="000D5869" w:rsidRPr="000D5869">
        <w:t>receive your complaint we will consider its nature</w:t>
      </w:r>
      <w:r w:rsidR="00617CCF">
        <w:t xml:space="preserve"> in deciding how to deal with this next: </w:t>
      </w:r>
    </w:p>
    <w:p w14:paraId="3C9D72CD" w14:textId="1604C272" w:rsidR="00617CCF" w:rsidRDefault="000D5869" w:rsidP="00617CCF">
      <w:pPr>
        <w:pStyle w:val="ListParagraph"/>
        <w:numPr>
          <w:ilvl w:val="1"/>
          <w:numId w:val="30"/>
        </w:numPr>
      </w:pPr>
      <w:r w:rsidRPr="000D5869">
        <w:t xml:space="preserve">Minor points may attract a </w:t>
      </w:r>
      <w:r w:rsidR="00617CCF">
        <w:t xml:space="preserve">quick </w:t>
      </w:r>
      <w:r w:rsidRPr="000D5869">
        <w:t>response</w:t>
      </w:r>
      <w:r w:rsidR="00617CCF">
        <w:t xml:space="preserve"> </w:t>
      </w:r>
      <w:r w:rsidR="007F06C5">
        <w:t>by members of the Committee</w:t>
      </w:r>
      <w:r w:rsidR="00617CCF">
        <w:t xml:space="preserve"> (</w:t>
      </w:r>
      <w:r w:rsidR="007F06C5">
        <w:t xml:space="preserve">and </w:t>
      </w:r>
      <w:r w:rsidR="00617CCF">
        <w:t xml:space="preserve">receive note at the </w:t>
      </w:r>
      <w:r w:rsidR="007F06C5">
        <w:t xml:space="preserve">next </w:t>
      </w:r>
      <w:r w:rsidR="00617CCF">
        <w:t>Committee</w:t>
      </w:r>
      <w:r w:rsidR="007F06C5">
        <w:t xml:space="preserve"> meeting</w:t>
      </w:r>
      <w:r w:rsidR="00617CCF">
        <w:t>);</w:t>
      </w:r>
    </w:p>
    <w:p w14:paraId="3F8E0154" w14:textId="73E36635" w:rsidR="00617CCF" w:rsidRDefault="00617CCF" w:rsidP="00617CCF">
      <w:pPr>
        <w:pStyle w:val="ListParagraph"/>
        <w:numPr>
          <w:ilvl w:val="1"/>
          <w:numId w:val="30"/>
        </w:numPr>
      </w:pPr>
      <w:r>
        <w:t xml:space="preserve">More substantial complaints will be </w:t>
      </w:r>
      <w:r w:rsidR="000C5014">
        <w:t xml:space="preserve">dealt with by the </w:t>
      </w:r>
      <w:r w:rsidR="00FF0149">
        <w:t>Stanton Village Hall Committee</w:t>
      </w:r>
      <w:r>
        <w:t xml:space="preserve"> (should a meeting not already be scheduled in the 3 weeks following the complaint then </w:t>
      </w:r>
      <w:r w:rsidR="000C5014">
        <w:t xml:space="preserve">an extraordinary meeting </w:t>
      </w:r>
      <w:r w:rsidR="00FF0149">
        <w:t xml:space="preserve">of the trustees </w:t>
      </w:r>
      <w:r w:rsidR="000C5014">
        <w:t>will be convened)</w:t>
      </w:r>
      <w:r>
        <w:t xml:space="preserve">. Please indicate in your complaint whether you would like to attend </w:t>
      </w:r>
      <w:r w:rsidR="000C5014">
        <w:t xml:space="preserve">a </w:t>
      </w:r>
      <w:r>
        <w:t xml:space="preserve">meeting to verbally outline your complaint. </w:t>
      </w:r>
    </w:p>
    <w:p w14:paraId="2DD2490E" w14:textId="6213D2A6" w:rsidR="00065B90" w:rsidRDefault="00617CCF" w:rsidP="00617CCF">
      <w:pPr>
        <w:pStyle w:val="ListParagraph"/>
        <w:numPr>
          <w:ilvl w:val="0"/>
          <w:numId w:val="29"/>
        </w:numPr>
      </w:pPr>
      <w:r>
        <w:t>Following consideration of your complaint</w:t>
      </w:r>
      <w:r w:rsidR="007F06C5">
        <w:t>,</w:t>
      </w:r>
      <w:r>
        <w:t xml:space="preserve"> the Committee will write to the complainant (preferably by email to reduce costs) outlining what actions if any will be taken to address the issues. </w:t>
      </w:r>
    </w:p>
    <w:p w14:paraId="2476280A" w14:textId="6928D892" w:rsidR="000C5014" w:rsidRDefault="000C5014" w:rsidP="000C5014">
      <w:pPr>
        <w:pStyle w:val="ListParagraph"/>
        <w:numPr>
          <w:ilvl w:val="0"/>
          <w:numId w:val="29"/>
        </w:numPr>
      </w:pPr>
      <w:r>
        <w:t xml:space="preserve">Should you remain unsatisfied with the response that you receive then you can escalate your complaint to the following external parties: </w:t>
      </w:r>
    </w:p>
    <w:p w14:paraId="63EADA80" w14:textId="6D92435C" w:rsidR="000C5014" w:rsidRDefault="000C5014" w:rsidP="000C5014">
      <w:pPr>
        <w:pStyle w:val="ListParagraph"/>
        <w:numPr>
          <w:ilvl w:val="0"/>
          <w:numId w:val="31"/>
        </w:numPr>
      </w:pPr>
      <w:r>
        <w:t>The Charity Commission (England &amp; Wales)</w:t>
      </w:r>
      <w:r>
        <w:t xml:space="preserve">: </w:t>
      </w:r>
      <w:hyperlink r:id="rId10" w:history="1">
        <w:r w:rsidRPr="00D1773A">
          <w:rPr>
            <w:rStyle w:val="Hyperlink"/>
          </w:rPr>
          <w:t>https://www.gov.uk/government/organisations/charity-commission</w:t>
        </w:r>
      </w:hyperlink>
      <w:r>
        <w:t xml:space="preserve"> </w:t>
      </w:r>
    </w:p>
    <w:p w14:paraId="2559C7EC" w14:textId="19FE59E8" w:rsidR="000C5014" w:rsidRDefault="000C5014" w:rsidP="000C5014">
      <w:pPr>
        <w:pStyle w:val="ListParagraph"/>
        <w:numPr>
          <w:ilvl w:val="0"/>
          <w:numId w:val="31"/>
        </w:numPr>
      </w:pPr>
      <w:r>
        <w:t>The Fundraising Regulator</w:t>
      </w:r>
      <w:r>
        <w:t xml:space="preserve">: </w:t>
      </w:r>
      <w:hyperlink r:id="rId11" w:history="1">
        <w:r w:rsidRPr="00D1773A">
          <w:rPr>
            <w:rStyle w:val="Hyperlink"/>
          </w:rPr>
          <w:t>https://www.fundraisingregulator.org.uk/</w:t>
        </w:r>
      </w:hyperlink>
    </w:p>
    <w:p w14:paraId="2673A45A" w14:textId="2F5B86A5" w:rsidR="000C5014" w:rsidRDefault="000C5014" w:rsidP="000C5014">
      <w:pPr>
        <w:pStyle w:val="ListParagraph"/>
        <w:numPr>
          <w:ilvl w:val="0"/>
          <w:numId w:val="31"/>
        </w:numPr>
      </w:pPr>
      <w:r>
        <w:t>Information Commissioners Office (ICO) for breaches of Data Protection</w:t>
      </w:r>
      <w:r>
        <w:t xml:space="preserve">: </w:t>
      </w:r>
      <w:hyperlink r:id="rId12" w:history="1">
        <w:r w:rsidRPr="00D1773A">
          <w:rPr>
            <w:rStyle w:val="Hyperlink"/>
          </w:rPr>
          <w:t>https://ico.org.uk/</w:t>
        </w:r>
      </w:hyperlink>
      <w:r>
        <w:t xml:space="preserve"> </w:t>
      </w:r>
    </w:p>
    <w:p w14:paraId="668CAAA5" w14:textId="77777777" w:rsidR="000C5014" w:rsidRDefault="000C5014" w:rsidP="000C5014"/>
    <w:p w14:paraId="5EC917AA" w14:textId="77777777" w:rsidR="00065B90" w:rsidRDefault="00065B90" w:rsidP="00DB6BD4"/>
    <w:p w14:paraId="2C21B74E" w14:textId="77777777" w:rsidR="00C036AB" w:rsidRDefault="00C036AB" w:rsidP="00C036AB">
      <w:pPr>
        <w:jc w:val="right"/>
      </w:pPr>
    </w:p>
    <w:p w14:paraId="2EF10B27" w14:textId="50DA7069" w:rsidR="00C036AB" w:rsidRDefault="00C036AB" w:rsidP="00C036AB">
      <w:pPr>
        <w:jc w:val="right"/>
      </w:pPr>
      <w:r>
        <w:t>P</w:t>
      </w:r>
      <w:r w:rsidR="00065B90">
        <w:t>rocess</w:t>
      </w:r>
      <w:r>
        <w:t xml:space="preserve"> dated: </w:t>
      </w:r>
      <w:r w:rsidR="000C5014">
        <w:t xml:space="preserve">October </w:t>
      </w:r>
      <w:r>
        <w:t xml:space="preserve">2019 </w:t>
      </w:r>
      <w:r w:rsidR="000C5014">
        <w:t>(v2)</w:t>
      </w:r>
    </w:p>
    <w:p w14:paraId="3D3E055E" w14:textId="57708DFF" w:rsidR="00C036AB" w:rsidRPr="00066DAB" w:rsidRDefault="00C036AB" w:rsidP="00C036AB">
      <w:pPr>
        <w:jc w:val="right"/>
      </w:pPr>
      <w:r>
        <w:t>P</w:t>
      </w:r>
      <w:r w:rsidR="00065B90">
        <w:t xml:space="preserve">rocess </w:t>
      </w:r>
      <w:r>
        <w:t xml:space="preserve">author: Tracey Wond </w:t>
      </w:r>
    </w:p>
    <w:sectPr w:rsidR="00C036AB" w:rsidRPr="00066DAB" w:rsidSect="00F44AED">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16945" w14:textId="77777777" w:rsidR="00FA3D74" w:rsidRDefault="00FA3D74" w:rsidP="00E1687C">
      <w:r>
        <w:separator/>
      </w:r>
    </w:p>
  </w:endnote>
  <w:endnote w:type="continuationSeparator" w:id="0">
    <w:p w14:paraId="0E923272" w14:textId="77777777" w:rsidR="00FA3D74" w:rsidRDefault="00FA3D74" w:rsidP="00E1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40C9" w14:textId="77777777" w:rsidR="00973B2F" w:rsidRDefault="00F44AED" w:rsidP="00973B2F">
    <w:pPr>
      <w:pStyle w:val="Footer"/>
      <w:jc w:val="center"/>
    </w:pPr>
    <w:r w:rsidRPr="00856E49">
      <w:t>Stanton Village Hall, Woodland Road, Stanton, Burton upon Trent, DE15 9TJ</w:t>
    </w:r>
  </w:p>
  <w:p w14:paraId="5C72E735" w14:textId="4CC5B23D" w:rsidR="00F44AED" w:rsidRPr="00856E49" w:rsidRDefault="00FA3D74" w:rsidP="00973B2F">
    <w:pPr>
      <w:pStyle w:val="Footer"/>
      <w:jc w:val="center"/>
    </w:pPr>
    <w:hyperlink r:id="rId1" w:history="1">
      <w:r w:rsidR="00973B2F" w:rsidRPr="003734FE">
        <w:rPr>
          <w:rStyle w:val="Hyperlink"/>
        </w:rPr>
        <w:t>villagehallstanton@gmail.com</w:t>
      </w:r>
    </w:hyperlink>
    <w:r w:rsidR="00973B2F">
      <w:t xml:space="preserve"> – </w:t>
    </w:r>
    <w:hyperlink r:id="rId2" w:history="1">
      <w:r w:rsidR="00973B2F" w:rsidRPr="003734FE">
        <w:rPr>
          <w:rStyle w:val="Hyperlink"/>
        </w:rPr>
        <w:t>www.villagehallstanton.com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4FFD6" w14:textId="77777777" w:rsidR="00FA3D74" w:rsidRDefault="00FA3D74" w:rsidP="00E1687C">
      <w:r>
        <w:separator/>
      </w:r>
    </w:p>
  </w:footnote>
  <w:footnote w:type="continuationSeparator" w:id="0">
    <w:p w14:paraId="5067BDDF" w14:textId="77777777" w:rsidR="00FA3D74" w:rsidRDefault="00FA3D74" w:rsidP="00E16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FD3"/>
    <w:multiLevelType w:val="hybridMultilevel"/>
    <w:tmpl w:val="477E07E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7336"/>
    <w:multiLevelType w:val="hybridMultilevel"/>
    <w:tmpl w:val="4FE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91A"/>
    <w:multiLevelType w:val="hybridMultilevel"/>
    <w:tmpl w:val="9524138C"/>
    <w:lvl w:ilvl="0" w:tplc="7ACE937A">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44439"/>
    <w:multiLevelType w:val="hybridMultilevel"/>
    <w:tmpl w:val="23A82E58"/>
    <w:lvl w:ilvl="0" w:tplc="7ACE93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C46D9"/>
    <w:multiLevelType w:val="hybridMultilevel"/>
    <w:tmpl w:val="60F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CA9"/>
    <w:multiLevelType w:val="hybridMultilevel"/>
    <w:tmpl w:val="696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C43BD"/>
    <w:multiLevelType w:val="hybridMultilevel"/>
    <w:tmpl w:val="E3C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47C92"/>
    <w:multiLevelType w:val="hybridMultilevel"/>
    <w:tmpl w:val="022A7E8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61316"/>
    <w:multiLevelType w:val="hybridMultilevel"/>
    <w:tmpl w:val="D4E4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92BF0"/>
    <w:multiLevelType w:val="multilevel"/>
    <w:tmpl w:val="F692D3C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CD7B9F"/>
    <w:multiLevelType w:val="hybridMultilevel"/>
    <w:tmpl w:val="BDAE3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077DC8"/>
    <w:multiLevelType w:val="hybridMultilevel"/>
    <w:tmpl w:val="724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72C57"/>
    <w:multiLevelType w:val="multilevel"/>
    <w:tmpl w:val="8DB603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B5D1E6B"/>
    <w:multiLevelType w:val="hybridMultilevel"/>
    <w:tmpl w:val="3EEC3C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46F3"/>
    <w:multiLevelType w:val="hybridMultilevel"/>
    <w:tmpl w:val="40D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5539B"/>
    <w:multiLevelType w:val="hybridMultilevel"/>
    <w:tmpl w:val="537408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76B1EF0"/>
    <w:multiLevelType w:val="hybridMultilevel"/>
    <w:tmpl w:val="448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859DB"/>
    <w:multiLevelType w:val="hybridMultilevel"/>
    <w:tmpl w:val="B3C05E2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00201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56647D07"/>
    <w:multiLevelType w:val="hybridMultilevel"/>
    <w:tmpl w:val="7366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B05F6"/>
    <w:multiLevelType w:val="hybridMultilevel"/>
    <w:tmpl w:val="9E884BEE"/>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071280"/>
    <w:multiLevelType w:val="hybridMultilevel"/>
    <w:tmpl w:val="09DA6046"/>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30406C"/>
    <w:multiLevelType w:val="hybridMultilevel"/>
    <w:tmpl w:val="E4841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8032D"/>
    <w:multiLevelType w:val="hybridMultilevel"/>
    <w:tmpl w:val="EE30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2436F9"/>
    <w:multiLevelType w:val="hybridMultilevel"/>
    <w:tmpl w:val="5CF0B92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5" w15:restartNumberingAfterBreak="0">
    <w:nsid w:val="6762732A"/>
    <w:multiLevelType w:val="hybridMultilevel"/>
    <w:tmpl w:val="BD108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35030"/>
    <w:multiLevelType w:val="hybridMultilevel"/>
    <w:tmpl w:val="B5ECCB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A1040DD"/>
    <w:multiLevelType w:val="hybridMultilevel"/>
    <w:tmpl w:val="3B6279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78DD09C5"/>
    <w:multiLevelType w:val="hybridMultilevel"/>
    <w:tmpl w:val="FB684D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7A6124BD"/>
    <w:multiLevelType w:val="hybridMultilevel"/>
    <w:tmpl w:val="5DC48EBC"/>
    <w:lvl w:ilvl="0" w:tplc="7ACE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0"/>
  </w:num>
  <w:num w:numId="8">
    <w:abstractNumId w:val="7"/>
  </w:num>
  <w:num w:numId="9">
    <w:abstractNumId w:val="22"/>
  </w:num>
  <w:num w:numId="10">
    <w:abstractNumId w:val="10"/>
  </w:num>
  <w:num w:numId="11">
    <w:abstractNumId w:val="6"/>
  </w:num>
  <w:num w:numId="12">
    <w:abstractNumId w:val="8"/>
  </w:num>
  <w:num w:numId="13">
    <w:abstractNumId w:val="26"/>
  </w:num>
  <w:num w:numId="14">
    <w:abstractNumId w:val="25"/>
  </w:num>
  <w:num w:numId="15">
    <w:abstractNumId w:val="4"/>
  </w:num>
  <w:num w:numId="16">
    <w:abstractNumId w:val="16"/>
  </w:num>
  <w:num w:numId="17">
    <w:abstractNumId w:val="24"/>
  </w:num>
  <w:num w:numId="18">
    <w:abstractNumId w:val="15"/>
  </w:num>
  <w:num w:numId="19">
    <w:abstractNumId w:val="27"/>
  </w:num>
  <w:num w:numId="20">
    <w:abstractNumId w:val="28"/>
  </w:num>
  <w:num w:numId="21">
    <w:abstractNumId w:val="14"/>
  </w:num>
  <w:num w:numId="22">
    <w:abstractNumId w:val="5"/>
  </w:num>
  <w:num w:numId="23">
    <w:abstractNumId w:val="19"/>
  </w:num>
  <w:num w:numId="24">
    <w:abstractNumId w:val="11"/>
  </w:num>
  <w:num w:numId="25">
    <w:abstractNumId w:val="1"/>
  </w:num>
  <w:num w:numId="26">
    <w:abstractNumId w:val="29"/>
  </w:num>
  <w:num w:numId="27">
    <w:abstractNumId w:val="2"/>
  </w:num>
  <w:num w:numId="28">
    <w:abstractNumId w:val="3"/>
  </w:num>
  <w:num w:numId="29">
    <w:abstractNumId w:val="0"/>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ED"/>
    <w:rsid w:val="0002304A"/>
    <w:rsid w:val="00033DF6"/>
    <w:rsid w:val="00065B90"/>
    <w:rsid w:val="00066DAB"/>
    <w:rsid w:val="00090239"/>
    <w:rsid w:val="000C5014"/>
    <w:rsid w:val="000D5869"/>
    <w:rsid w:val="0013073F"/>
    <w:rsid w:val="001524B1"/>
    <w:rsid w:val="00183958"/>
    <w:rsid w:val="00184FEB"/>
    <w:rsid w:val="001D6AD3"/>
    <w:rsid w:val="002348ED"/>
    <w:rsid w:val="002415EC"/>
    <w:rsid w:val="002753D9"/>
    <w:rsid w:val="00306868"/>
    <w:rsid w:val="0034489C"/>
    <w:rsid w:val="00350F81"/>
    <w:rsid w:val="00355F34"/>
    <w:rsid w:val="003667B7"/>
    <w:rsid w:val="003C04E3"/>
    <w:rsid w:val="003D4888"/>
    <w:rsid w:val="003E6F5A"/>
    <w:rsid w:val="00415506"/>
    <w:rsid w:val="00445F24"/>
    <w:rsid w:val="004C50B9"/>
    <w:rsid w:val="004E48C0"/>
    <w:rsid w:val="004E5C7D"/>
    <w:rsid w:val="004F392E"/>
    <w:rsid w:val="004F3C68"/>
    <w:rsid w:val="00516104"/>
    <w:rsid w:val="00522118"/>
    <w:rsid w:val="00522F60"/>
    <w:rsid w:val="00527557"/>
    <w:rsid w:val="0052761C"/>
    <w:rsid w:val="00560EE6"/>
    <w:rsid w:val="005631CD"/>
    <w:rsid w:val="00583088"/>
    <w:rsid w:val="005B054C"/>
    <w:rsid w:val="005C2B22"/>
    <w:rsid w:val="00617CCF"/>
    <w:rsid w:val="00631088"/>
    <w:rsid w:val="00670886"/>
    <w:rsid w:val="00687A78"/>
    <w:rsid w:val="00696058"/>
    <w:rsid w:val="006B5F57"/>
    <w:rsid w:val="006C598B"/>
    <w:rsid w:val="006D5B6E"/>
    <w:rsid w:val="00704313"/>
    <w:rsid w:val="007666D9"/>
    <w:rsid w:val="00784409"/>
    <w:rsid w:val="00790640"/>
    <w:rsid w:val="007C4E09"/>
    <w:rsid w:val="007F06C5"/>
    <w:rsid w:val="00856E49"/>
    <w:rsid w:val="00930D0B"/>
    <w:rsid w:val="00973B2F"/>
    <w:rsid w:val="009B10D4"/>
    <w:rsid w:val="00A94ECD"/>
    <w:rsid w:val="00AD7660"/>
    <w:rsid w:val="00AF325A"/>
    <w:rsid w:val="00B51717"/>
    <w:rsid w:val="00B80288"/>
    <w:rsid w:val="00BB7775"/>
    <w:rsid w:val="00BC0096"/>
    <w:rsid w:val="00BC69AD"/>
    <w:rsid w:val="00C036AB"/>
    <w:rsid w:val="00C47AC7"/>
    <w:rsid w:val="00CA1563"/>
    <w:rsid w:val="00CF13EE"/>
    <w:rsid w:val="00D72782"/>
    <w:rsid w:val="00DB6BD4"/>
    <w:rsid w:val="00DD1372"/>
    <w:rsid w:val="00E15FF0"/>
    <w:rsid w:val="00E1687C"/>
    <w:rsid w:val="00E264D2"/>
    <w:rsid w:val="00E53DCC"/>
    <w:rsid w:val="00E73BD0"/>
    <w:rsid w:val="00ED6578"/>
    <w:rsid w:val="00F03A23"/>
    <w:rsid w:val="00F04031"/>
    <w:rsid w:val="00F058E6"/>
    <w:rsid w:val="00F21098"/>
    <w:rsid w:val="00F44AED"/>
    <w:rsid w:val="00FA3D74"/>
    <w:rsid w:val="00FE14C0"/>
    <w:rsid w:val="00FF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C06"/>
  <w15:chartTrackingRefBased/>
  <w15:docId w15:val="{2A86AE19-89A6-1845-8813-750513F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87C"/>
    <w:rPr>
      <w:rFonts w:ascii="Arial" w:hAnsi="Arial" w:cs="Arial"/>
      <w:sz w:val="22"/>
      <w:szCs w:val="22"/>
    </w:rPr>
  </w:style>
  <w:style w:type="paragraph" w:styleId="Heading1">
    <w:name w:val="heading 1"/>
    <w:basedOn w:val="Normal"/>
    <w:next w:val="Normal"/>
    <w:link w:val="Heading1Char"/>
    <w:uiPriority w:val="9"/>
    <w:qFormat/>
    <w:rsid w:val="00856E49"/>
    <w:pPr>
      <w:numPr>
        <w:numId w:val="1"/>
      </w:numPr>
      <w:spacing w:before="240"/>
      <w:ind w:left="431" w:hanging="431"/>
      <w:outlineLvl w:val="0"/>
    </w:pPr>
    <w:rPr>
      <w:rFonts w:eastAsiaTheme="majorEastAsia"/>
      <w:b/>
      <w:color w:val="000000" w:themeColor="text1"/>
      <w:szCs w:val="32"/>
    </w:rPr>
  </w:style>
  <w:style w:type="paragraph" w:styleId="Heading2">
    <w:name w:val="heading 2"/>
    <w:basedOn w:val="Heading1"/>
    <w:next w:val="Normal"/>
    <w:link w:val="Heading2Char"/>
    <w:uiPriority w:val="9"/>
    <w:unhideWhenUsed/>
    <w:qFormat/>
    <w:rsid w:val="00856E49"/>
    <w:pPr>
      <w:numPr>
        <w:ilvl w:val="1"/>
      </w:numPr>
      <w:spacing w:before="0" w:line="276" w:lineRule="auto"/>
      <w:ind w:left="862" w:hanging="578"/>
      <w:outlineLvl w:val="1"/>
    </w:pPr>
    <w:rPr>
      <w:b w:val="0"/>
    </w:rPr>
  </w:style>
  <w:style w:type="paragraph" w:styleId="Heading3">
    <w:name w:val="heading 3"/>
    <w:basedOn w:val="Heading2"/>
    <w:next w:val="Normal"/>
    <w:link w:val="Heading3Char"/>
    <w:uiPriority w:val="9"/>
    <w:unhideWhenUsed/>
    <w:qFormat/>
    <w:rsid w:val="00F04031"/>
    <w:pPr>
      <w:numPr>
        <w:ilvl w:val="2"/>
      </w:numPr>
      <w:ind w:left="1287"/>
      <w:outlineLvl w:val="2"/>
    </w:pPr>
  </w:style>
  <w:style w:type="paragraph" w:styleId="Heading4">
    <w:name w:val="heading 4"/>
    <w:basedOn w:val="Normal"/>
    <w:next w:val="Normal"/>
    <w:link w:val="Heading4Char"/>
    <w:uiPriority w:val="9"/>
    <w:unhideWhenUsed/>
    <w:qFormat/>
    <w:rsid w:val="00F0403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40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40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40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40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40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ED"/>
    <w:pPr>
      <w:tabs>
        <w:tab w:val="center" w:pos="4680"/>
        <w:tab w:val="right" w:pos="9360"/>
      </w:tabs>
    </w:pPr>
  </w:style>
  <w:style w:type="character" w:customStyle="1" w:styleId="HeaderChar">
    <w:name w:val="Header Char"/>
    <w:basedOn w:val="DefaultParagraphFont"/>
    <w:link w:val="Header"/>
    <w:uiPriority w:val="99"/>
    <w:rsid w:val="00F44AED"/>
  </w:style>
  <w:style w:type="paragraph" w:styleId="Footer">
    <w:name w:val="footer"/>
    <w:basedOn w:val="Normal"/>
    <w:link w:val="FooterChar"/>
    <w:uiPriority w:val="99"/>
    <w:unhideWhenUsed/>
    <w:rsid w:val="00F44AED"/>
    <w:pPr>
      <w:tabs>
        <w:tab w:val="center" w:pos="4680"/>
        <w:tab w:val="right" w:pos="9360"/>
      </w:tabs>
    </w:pPr>
  </w:style>
  <w:style w:type="character" w:customStyle="1" w:styleId="FooterChar">
    <w:name w:val="Footer Char"/>
    <w:basedOn w:val="DefaultParagraphFont"/>
    <w:link w:val="Footer"/>
    <w:uiPriority w:val="99"/>
    <w:rsid w:val="00F44AED"/>
  </w:style>
  <w:style w:type="character" w:customStyle="1" w:styleId="Heading1Char">
    <w:name w:val="Heading 1 Char"/>
    <w:basedOn w:val="DefaultParagraphFont"/>
    <w:link w:val="Heading1"/>
    <w:uiPriority w:val="9"/>
    <w:rsid w:val="00856E49"/>
    <w:rPr>
      <w:rFonts w:ascii="Arial" w:eastAsiaTheme="majorEastAsia" w:hAnsi="Arial" w:cs="Arial"/>
      <w:b/>
      <w:color w:val="000000" w:themeColor="text1"/>
      <w:szCs w:val="32"/>
    </w:rPr>
  </w:style>
  <w:style w:type="character" w:customStyle="1" w:styleId="Heading2Char">
    <w:name w:val="Heading 2 Char"/>
    <w:basedOn w:val="DefaultParagraphFont"/>
    <w:link w:val="Heading2"/>
    <w:uiPriority w:val="9"/>
    <w:rsid w:val="00856E49"/>
    <w:rPr>
      <w:rFonts w:ascii="Arial" w:eastAsiaTheme="majorEastAsia" w:hAnsi="Arial" w:cs="Arial"/>
      <w:color w:val="000000" w:themeColor="text1"/>
      <w:sz w:val="22"/>
      <w:szCs w:val="32"/>
    </w:rPr>
  </w:style>
  <w:style w:type="character" w:customStyle="1" w:styleId="Heading3Char">
    <w:name w:val="Heading 3 Char"/>
    <w:basedOn w:val="DefaultParagraphFont"/>
    <w:link w:val="Heading3"/>
    <w:uiPriority w:val="9"/>
    <w:rsid w:val="00F04031"/>
    <w:rPr>
      <w:rFonts w:ascii="Arial" w:eastAsiaTheme="majorEastAsia" w:hAnsi="Arial" w:cs="Arial"/>
      <w:color w:val="000000" w:themeColor="text1"/>
      <w:sz w:val="22"/>
      <w:szCs w:val="32"/>
    </w:rPr>
  </w:style>
  <w:style w:type="paragraph" w:styleId="ListParagraph">
    <w:name w:val="List Paragraph"/>
    <w:basedOn w:val="Normal"/>
    <w:uiPriority w:val="34"/>
    <w:qFormat/>
    <w:rsid w:val="002753D9"/>
    <w:pPr>
      <w:ind w:left="720"/>
      <w:contextualSpacing/>
    </w:pPr>
  </w:style>
  <w:style w:type="character" w:customStyle="1" w:styleId="Heading4Char">
    <w:name w:val="Heading 4 Char"/>
    <w:basedOn w:val="DefaultParagraphFont"/>
    <w:link w:val="Heading4"/>
    <w:uiPriority w:val="9"/>
    <w:rsid w:val="00F040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040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403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40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4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403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56E49"/>
    <w:pPr>
      <w:jc w:val="center"/>
    </w:pPr>
    <w:rPr>
      <w:b/>
      <w:sz w:val="28"/>
      <w:u w:val="single"/>
    </w:rPr>
  </w:style>
  <w:style w:type="character" w:customStyle="1" w:styleId="TitleChar">
    <w:name w:val="Title Char"/>
    <w:basedOn w:val="DefaultParagraphFont"/>
    <w:link w:val="Title"/>
    <w:uiPriority w:val="10"/>
    <w:rsid w:val="00856E49"/>
    <w:rPr>
      <w:rFonts w:ascii="Arial" w:hAnsi="Arial" w:cs="Arial"/>
      <w:b/>
      <w:sz w:val="28"/>
      <w:u w:val="single"/>
    </w:rPr>
  </w:style>
  <w:style w:type="character" w:styleId="Hyperlink">
    <w:name w:val="Hyperlink"/>
    <w:basedOn w:val="DefaultParagraphFont"/>
    <w:uiPriority w:val="99"/>
    <w:unhideWhenUsed/>
    <w:rsid w:val="00973B2F"/>
    <w:rPr>
      <w:color w:val="0563C1" w:themeColor="hyperlink"/>
      <w:u w:val="single"/>
    </w:rPr>
  </w:style>
  <w:style w:type="character" w:styleId="UnresolvedMention">
    <w:name w:val="Unresolved Mention"/>
    <w:basedOn w:val="DefaultParagraphFont"/>
    <w:uiPriority w:val="99"/>
    <w:semiHidden/>
    <w:unhideWhenUsed/>
    <w:rsid w:val="0097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illagehallstant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raisingregulato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organisations/charity-commission" TargetMode="External"/><Relationship Id="rId4" Type="http://schemas.openxmlformats.org/officeDocument/2006/relationships/webSettings" Target="webSettings.xml"/><Relationship Id="rId9" Type="http://schemas.openxmlformats.org/officeDocument/2006/relationships/hyperlink" Target="mailto:admin@villagehallstanto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llagehallstanton.com" TargetMode="External"/><Relationship Id="rId1" Type="http://schemas.openxmlformats.org/officeDocument/2006/relationships/hyperlink" Target="mailto:villagehallsta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Wond</dc:creator>
  <cp:keywords/>
  <dc:description/>
  <cp:lastModifiedBy>Tracey Wond</cp:lastModifiedBy>
  <cp:revision>2</cp:revision>
  <dcterms:created xsi:type="dcterms:W3CDTF">2019-10-13T08:18:00Z</dcterms:created>
  <dcterms:modified xsi:type="dcterms:W3CDTF">2019-10-13T08:18:00Z</dcterms:modified>
</cp:coreProperties>
</file>